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D6" w:rsidRPr="00431A66" w:rsidRDefault="008B442A" w:rsidP="00695766">
      <w:pPr>
        <w:spacing w:after="100" w:afterAutospacing="1"/>
        <w:outlineLvl w:val="1"/>
        <w:rPr>
          <w:rFonts w:ascii="Times New Roman" w:hAnsi="Times New Roman" w:cs="Times New Roman"/>
          <w:b/>
          <w:color w:val="C00000"/>
          <w:kern w:val="36"/>
          <w:sz w:val="28"/>
          <w:szCs w:val="28"/>
        </w:rPr>
      </w:pPr>
      <w:r>
        <w:rPr>
          <w:rFonts w:ascii="Arial" w:eastAsia="Times New Roman" w:hAnsi="Arial" w:cs="Arial"/>
          <w:noProof/>
          <w:color w:val="484C51"/>
          <w:sz w:val="26"/>
          <w:szCs w:val="26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384810</wp:posOffset>
            </wp:positionV>
            <wp:extent cx="2914015" cy="2318385"/>
            <wp:effectExtent l="38100" t="38100" r="19685" b="24765"/>
            <wp:wrapTight wrapText="bothSides">
              <wp:wrapPolygon edited="0">
                <wp:start x="-282" y="-355"/>
                <wp:lineTo x="-282" y="21831"/>
                <wp:lineTo x="21746" y="21831"/>
                <wp:lineTo x="21746" y="-355"/>
                <wp:lineTo x="-282" y="-355"/>
              </wp:wrapPolygon>
            </wp:wrapTight>
            <wp:docPr id="2" name="Рисунок 1" descr="http://sch494.mskobr.ru/images/fotomesh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494.mskobr.ru/images/fotomesh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8" t="14246" b="18296"/>
                    <a:stretch/>
                  </pic:blipFill>
                  <pic:spPr bwMode="auto">
                    <a:xfrm>
                      <a:off x="0" y="0"/>
                      <a:ext cx="2914015" cy="23183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BD6" w:rsidRPr="00431A66">
        <w:rPr>
          <w:rFonts w:ascii="Times New Roman" w:hAnsi="Times New Roman" w:cs="Times New Roman"/>
          <w:b/>
          <w:color w:val="C00000"/>
          <w:kern w:val="36"/>
          <w:sz w:val="28"/>
          <w:szCs w:val="28"/>
        </w:rPr>
        <w:t>Проект электронного обучения</w:t>
      </w:r>
      <w:r w:rsidR="00283285" w:rsidRPr="00431A66">
        <w:rPr>
          <w:rFonts w:ascii="Times New Roman" w:hAnsi="Times New Roman" w:cs="Times New Roman"/>
          <w:b/>
          <w:color w:val="C00000"/>
          <w:kern w:val="36"/>
          <w:sz w:val="28"/>
          <w:szCs w:val="28"/>
        </w:rPr>
        <w:t xml:space="preserve"> в гимназии</w:t>
      </w:r>
    </w:p>
    <w:p w:rsidR="00695766" w:rsidRPr="009F32CD" w:rsidRDefault="00695766" w:rsidP="00695766">
      <w:pPr>
        <w:spacing w:after="100" w:afterAutospacing="1"/>
        <w:outlineLvl w:val="1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9F32CD">
        <w:rPr>
          <w:rFonts w:ascii="Tahoma" w:hAnsi="Tahoma" w:cs="Tahoma"/>
          <w:b/>
          <w:color w:val="666666"/>
          <w:kern w:val="36"/>
          <w:sz w:val="66"/>
          <w:szCs w:val="66"/>
        </w:rPr>
        <w:t>E</w:t>
      </w:r>
      <w:r w:rsidR="009F32C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-</w:t>
      </w:r>
      <w:proofErr w:type="spellStart"/>
      <w:r w:rsidR="009F32C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learning</w:t>
      </w:r>
      <w:proofErr w:type="spellEnd"/>
      <w:r w:rsidR="009F32C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gramStart"/>
      <w:r w:rsidR="009F32C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в  гимназии</w:t>
      </w:r>
      <w:proofErr w:type="gramEnd"/>
      <w:r w:rsidRPr="009F32C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: что треб</w:t>
      </w:r>
      <w:r w:rsidR="002206C3" w:rsidRPr="009F32C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ует электронное обучение  от всех участников</w:t>
      </w:r>
      <w:r w:rsidR="002206C3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="002206C3" w:rsidRPr="009F32CD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</w:rPr>
        <w:t>образовательных отношений.</w:t>
      </w:r>
    </w:p>
    <w:p w:rsidR="00695766" w:rsidRPr="001E6B91" w:rsidRDefault="00695766" w:rsidP="00695766">
      <w:pPr>
        <w:pStyle w:val="a7"/>
        <w:rPr>
          <w:color w:val="000000" w:themeColor="text1"/>
          <w:sz w:val="28"/>
          <w:szCs w:val="28"/>
        </w:rPr>
      </w:pPr>
      <w:r w:rsidRPr="001E6B91">
        <w:rPr>
          <w:color w:val="000000" w:themeColor="text1"/>
          <w:sz w:val="28"/>
          <w:szCs w:val="28"/>
        </w:rPr>
        <w:t>Элементы е-</w:t>
      </w:r>
      <w:proofErr w:type="spellStart"/>
      <w:r w:rsidRPr="001E6B91">
        <w:rPr>
          <w:color w:val="000000" w:themeColor="text1"/>
          <w:sz w:val="28"/>
          <w:szCs w:val="28"/>
        </w:rPr>
        <w:t>learning</w:t>
      </w:r>
      <w:proofErr w:type="spellEnd"/>
      <w:r w:rsidRPr="001E6B91">
        <w:rPr>
          <w:color w:val="000000" w:themeColor="text1"/>
          <w:sz w:val="28"/>
          <w:szCs w:val="28"/>
        </w:rPr>
        <w:t>, или электронного обучения, давно стали ч</w:t>
      </w:r>
      <w:r w:rsidR="001E6B91">
        <w:rPr>
          <w:color w:val="000000" w:themeColor="text1"/>
          <w:sz w:val="28"/>
          <w:szCs w:val="28"/>
        </w:rPr>
        <w:t xml:space="preserve">астью образовательного процесса в нашей гимназии. </w:t>
      </w:r>
      <w:r w:rsidRPr="001E6B91">
        <w:rPr>
          <w:color w:val="000000" w:themeColor="text1"/>
          <w:sz w:val="28"/>
          <w:szCs w:val="28"/>
        </w:rPr>
        <w:t xml:space="preserve"> Ученики ищут нужную информацию в интернете, используют электронные учебные материалы, многие дистанционно взаимодействуют с преподавателем и участвуют в онлайн-курсах </w:t>
      </w:r>
      <w:r w:rsidR="001E6B91">
        <w:rPr>
          <w:color w:val="000000" w:themeColor="text1"/>
          <w:sz w:val="28"/>
          <w:szCs w:val="28"/>
        </w:rPr>
        <w:t xml:space="preserve">, онлайн-семинарах, </w:t>
      </w:r>
      <w:proofErr w:type="spellStart"/>
      <w:r w:rsidR="001E6B91">
        <w:rPr>
          <w:color w:val="000000" w:themeColor="text1"/>
          <w:sz w:val="28"/>
          <w:szCs w:val="28"/>
        </w:rPr>
        <w:t>онал</w:t>
      </w:r>
      <w:r w:rsidR="003E7F49">
        <w:rPr>
          <w:color w:val="000000" w:themeColor="text1"/>
          <w:sz w:val="28"/>
          <w:szCs w:val="28"/>
        </w:rPr>
        <w:t>а</w:t>
      </w:r>
      <w:r w:rsidR="001E6B91">
        <w:rPr>
          <w:color w:val="000000" w:themeColor="text1"/>
          <w:sz w:val="28"/>
          <w:szCs w:val="28"/>
        </w:rPr>
        <w:t>йн</w:t>
      </w:r>
      <w:proofErr w:type="spellEnd"/>
      <w:r w:rsidR="001E6B91">
        <w:rPr>
          <w:color w:val="000000" w:themeColor="text1"/>
          <w:sz w:val="28"/>
          <w:szCs w:val="28"/>
        </w:rPr>
        <w:t>-конференциях.  А</w:t>
      </w:r>
      <w:r w:rsidRPr="001E6B91">
        <w:rPr>
          <w:color w:val="000000" w:themeColor="text1"/>
          <w:sz w:val="28"/>
          <w:szCs w:val="28"/>
        </w:rPr>
        <w:t>ктивное внедрение электронного обучения в школе позволяет ученикам получить знания и навыки, необходимые человеку в современном мире. Но внедр</w:t>
      </w:r>
      <w:r w:rsidR="001E6B91">
        <w:rPr>
          <w:color w:val="000000" w:themeColor="text1"/>
          <w:sz w:val="28"/>
          <w:szCs w:val="28"/>
        </w:rPr>
        <w:t xml:space="preserve">ение новых технологий  требует </w:t>
      </w:r>
      <w:r w:rsidRPr="001E6B91">
        <w:rPr>
          <w:color w:val="000000" w:themeColor="text1"/>
          <w:sz w:val="28"/>
          <w:szCs w:val="28"/>
        </w:rPr>
        <w:t>значительных усил</w:t>
      </w:r>
      <w:r w:rsidR="001E6B91">
        <w:rPr>
          <w:color w:val="000000" w:themeColor="text1"/>
          <w:sz w:val="28"/>
          <w:szCs w:val="28"/>
        </w:rPr>
        <w:t xml:space="preserve">ий и от учителей, и от  родительского </w:t>
      </w:r>
      <w:r w:rsidRPr="001E6B91">
        <w:rPr>
          <w:color w:val="000000" w:themeColor="text1"/>
          <w:sz w:val="28"/>
          <w:szCs w:val="28"/>
        </w:rPr>
        <w:t>сообщест</w:t>
      </w:r>
      <w:r w:rsidR="001E6B91">
        <w:rPr>
          <w:color w:val="000000" w:themeColor="text1"/>
          <w:sz w:val="28"/>
          <w:szCs w:val="28"/>
        </w:rPr>
        <w:t>ва.</w:t>
      </w:r>
    </w:p>
    <w:p w:rsidR="00695766" w:rsidRDefault="008B442A" w:rsidP="00695766">
      <w:pPr>
        <w:pStyle w:val="a7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90170</wp:posOffset>
            </wp:positionV>
            <wp:extent cx="2995930" cy="2463165"/>
            <wp:effectExtent l="38100" t="38100" r="13970" b="13335"/>
            <wp:wrapTight wrapText="bothSides">
              <wp:wrapPolygon edited="0">
                <wp:start x="-275" y="-334"/>
                <wp:lineTo x="-275" y="21717"/>
                <wp:lineTo x="21701" y="21717"/>
                <wp:lineTo x="21701" y="-334"/>
                <wp:lineTo x="-275" y="-33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24631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766" w:rsidRPr="001E6B91">
        <w:rPr>
          <w:color w:val="000000" w:themeColor="text1"/>
          <w:sz w:val="28"/>
          <w:szCs w:val="28"/>
        </w:rPr>
        <w:t>Платформы для электронного обучения позволяют организовать индивидуальную или групповую работу школьников. С помощью мобильных устройств ученики могут учиться и в классе, и за его пределами. Они могут искать, классифицировать и распространять информацию, полученную из разных источников. Электронные технологии предоставляют доступ к огромному количеству информации. Но чтобы им воспользоваться, современные ученики должны иметь навыки исследовательской работы и критического мышления. Они должны уметь искать и выбирать подходящую информацию из разных доступных источников. Кроме того, нужно уметь кооперироваться с другими учениками, чтобы выполнять совместные задания. Все эти навыки понадобятся детям во взрослой жизни. Кроме того, ученикам нужно получить знания в конкретной предметной области, а учителю важно предоставлять ученикам обратную связь о ходе обучения и оценивать его результат</w:t>
      </w:r>
      <w:r w:rsidR="001E6B91">
        <w:rPr>
          <w:color w:val="000000" w:themeColor="text1"/>
          <w:sz w:val="28"/>
          <w:szCs w:val="28"/>
        </w:rPr>
        <w:t>ы. Учителя</w:t>
      </w:r>
      <w:r w:rsidR="00695766" w:rsidRPr="001E6B91">
        <w:rPr>
          <w:color w:val="000000" w:themeColor="text1"/>
          <w:sz w:val="28"/>
          <w:szCs w:val="28"/>
        </w:rPr>
        <w:t xml:space="preserve"> полагают, что современные навыки получения информации важны для ученика так же, как и предметные знания, а значит, им тоже должны учить в школах.</w:t>
      </w:r>
    </w:p>
    <w:p w:rsidR="001E6B91" w:rsidRDefault="008B442A" w:rsidP="00695766">
      <w:pPr>
        <w:pStyle w:val="a7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118745</wp:posOffset>
            </wp:positionV>
            <wp:extent cx="2893695" cy="2390140"/>
            <wp:effectExtent l="38100" t="38100" r="20955" b="10160"/>
            <wp:wrapTight wrapText="bothSides">
              <wp:wrapPolygon edited="0">
                <wp:start x="-284" y="-344"/>
                <wp:lineTo x="-284" y="21692"/>
                <wp:lineTo x="21756" y="21692"/>
                <wp:lineTo x="21756" y="-344"/>
                <wp:lineTo x="-284" y="-34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3901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B91">
        <w:rPr>
          <w:color w:val="000000" w:themeColor="text1"/>
          <w:sz w:val="28"/>
          <w:szCs w:val="28"/>
        </w:rPr>
        <w:t xml:space="preserve">Школа располагает достаточным ресурсом для внедрения электронного обучения. </w:t>
      </w:r>
      <w:r w:rsidR="00431A66">
        <w:rPr>
          <w:color w:val="000000" w:themeColor="text1"/>
          <w:sz w:val="28"/>
          <w:szCs w:val="28"/>
        </w:rPr>
        <w:t>А</w:t>
      </w:r>
      <w:r w:rsidR="001E6B91">
        <w:rPr>
          <w:color w:val="000000" w:themeColor="text1"/>
          <w:sz w:val="28"/>
          <w:szCs w:val="28"/>
        </w:rPr>
        <w:t xml:space="preserve">вторы проекта- </w:t>
      </w:r>
      <w:proofErr w:type="spellStart"/>
      <w:r w:rsidR="001E6B91">
        <w:rPr>
          <w:color w:val="000000" w:themeColor="text1"/>
          <w:sz w:val="28"/>
          <w:szCs w:val="28"/>
        </w:rPr>
        <w:t>Ижко</w:t>
      </w:r>
      <w:proofErr w:type="spellEnd"/>
      <w:r w:rsidR="001E6B91">
        <w:rPr>
          <w:color w:val="000000" w:themeColor="text1"/>
          <w:sz w:val="28"/>
          <w:szCs w:val="28"/>
        </w:rPr>
        <w:t xml:space="preserve"> Ольга Дмитриевна, директор Малыгина </w:t>
      </w:r>
      <w:proofErr w:type="gramStart"/>
      <w:r w:rsidR="001E6B91">
        <w:rPr>
          <w:color w:val="000000" w:themeColor="text1"/>
          <w:sz w:val="28"/>
          <w:szCs w:val="28"/>
        </w:rPr>
        <w:t>Екатерина  Александровна</w:t>
      </w:r>
      <w:proofErr w:type="gramEnd"/>
      <w:r w:rsidR="001E6B91">
        <w:rPr>
          <w:color w:val="000000" w:themeColor="text1"/>
          <w:sz w:val="28"/>
          <w:szCs w:val="28"/>
        </w:rPr>
        <w:t>, учитель информатики, Швед Оксана Сергеевна, учитель начальных классов, Иванова Светлана Анатольевна, учитель начальных классов.</w:t>
      </w:r>
    </w:p>
    <w:p w:rsidR="009F32CD" w:rsidRPr="009F32CD" w:rsidRDefault="001E6B91" w:rsidP="009F32CD">
      <w:pPr>
        <w:pStyle w:val="a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Начало работы над проектом: август 2018 года</w:t>
      </w:r>
      <w:r w:rsidR="00431A66">
        <w:rPr>
          <w:color w:val="000000" w:themeColor="text1"/>
          <w:sz w:val="28"/>
          <w:szCs w:val="28"/>
        </w:rPr>
        <w:t xml:space="preserve">. </w:t>
      </w:r>
      <w:r w:rsidRPr="009F32CD">
        <w:rPr>
          <w:color w:val="000000" w:themeColor="text1"/>
          <w:sz w:val="28"/>
          <w:szCs w:val="28"/>
        </w:rPr>
        <w:t xml:space="preserve">Внедрение проекта – август 2020 </w:t>
      </w:r>
      <w:proofErr w:type="gramStart"/>
      <w:r w:rsidRPr="009F32CD">
        <w:rPr>
          <w:color w:val="000000" w:themeColor="text1"/>
          <w:sz w:val="28"/>
          <w:szCs w:val="28"/>
        </w:rPr>
        <w:t>года</w:t>
      </w:r>
      <w:r w:rsidR="009F32CD" w:rsidRPr="009F32CD">
        <w:rPr>
          <w:color w:val="000000" w:themeColor="text1"/>
          <w:sz w:val="36"/>
          <w:szCs w:val="36"/>
        </w:rPr>
        <w:t xml:space="preserve"> </w:t>
      </w:r>
      <w:r w:rsidR="009F32CD" w:rsidRPr="009F32CD">
        <w:rPr>
          <w:color w:val="000000" w:themeColor="text1"/>
          <w:sz w:val="28"/>
          <w:szCs w:val="28"/>
        </w:rPr>
        <w:t>.</w:t>
      </w:r>
      <w:proofErr w:type="gramEnd"/>
      <w:r w:rsidR="009F32CD" w:rsidRPr="009F32CD">
        <w:rPr>
          <w:color w:val="000000" w:themeColor="text1"/>
          <w:sz w:val="28"/>
          <w:szCs w:val="28"/>
        </w:rPr>
        <w:t xml:space="preserve"> Руководители проекта – Малыгина  Е.А., учитель информатики, </w:t>
      </w:r>
      <w:proofErr w:type="spellStart"/>
      <w:r w:rsidR="009F32CD" w:rsidRPr="009F32CD">
        <w:rPr>
          <w:color w:val="000000" w:themeColor="text1"/>
          <w:sz w:val="28"/>
          <w:szCs w:val="28"/>
        </w:rPr>
        <w:t>Латанская</w:t>
      </w:r>
      <w:proofErr w:type="spellEnd"/>
      <w:r w:rsidR="009F32CD" w:rsidRPr="009F32CD">
        <w:rPr>
          <w:color w:val="000000" w:themeColor="text1"/>
          <w:sz w:val="28"/>
          <w:szCs w:val="28"/>
        </w:rPr>
        <w:t xml:space="preserve"> О.М., заместитель директора по УВР</w:t>
      </w:r>
      <w:r w:rsidR="009F32CD">
        <w:rPr>
          <w:color w:val="000000" w:themeColor="text1"/>
          <w:sz w:val="28"/>
          <w:szCs w:val="28"/>
        </w:rPr>
        <w:t>.</w:t>
      </w:r>
    </w:p>
    <w:p w:rsidR="009F32CD" w:rsidRPr="00695766" w:rsidRDefault="009F32CD" w:rsidP="009F32CD">
      <w:pPr>
        <w:spacing w:after="0" w:line="240" w:lineRule="auto"/>
        <w:outlineLvl w:val="2"/>
        <w:rPr>
          <w:rFonts w:ascii="inherit" w:eastAsia="Times New Roman" w:hAnsi="inherit" w:cs="Arial"/>
          <w:color w:val="484C51"/>
          <w:sz w:val="26"/>
          <w:szCs w:val="26"/>
          <w:lang w:eastAsia="ru-RU"/>
        </w:rPr>
      </w:pPr>
      <w:r w:rsidRPr="00695766">
        <w:rPr>
          <w:rFonts w:ascii="inherit" w:eastAsia="Times New Roman" w:hAnsi="inherit" w:cs="Arial"/>
          <w:color w:val="0000CD"/>
          <w:sz w:val="36"/>
          <w:szCs w:val="36"/>
          <w:lang w:eastAsia="ru-RU"/>
        </w:rPr>
        <w:t>Цель проекта</w:t>
      </w:r>
    </w:p>
    <w:p w:rsidR="009F32CD" w:rsidRDefault="009F32CD" w:rsidP="009F32CD">
      <w:pPr>
        <w:spacing w:before="400" w:after="600" w:line="240" w:lineRule="auto"/>
        <w:outlineLvl w:val="0"/>
        <w:rPr>
          <w:rFonts w:ascii="inherit" w:eastAsia="Times New Roman" w:hAnsi="inherit" w:cs="Arial"/>
          <w:color w:val="0000CD"/>
          <w:kern w:val="36"/>
          <w:sz w:val="36"/>
          <w:szCs w:val="36"/>
          <w:lang w:eastAsia="ru-RU"/>
        </w:rPr>
      </w:pPr>
      <w:r w:rsidRPr="009F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надежных образовательных результатов, реализация различных форм педагогических технологий, информирование каждого жителя мегаполиса о ходе и результатах образовательного процесса, гарантия предоставления качественных электронных учебных материалов (учебники, рабочие тетради) каждому школьнику, оснащ</w:t>
      </w:r>
      <w:r>
        <w:rPr>
          <w:color w:val="000000" w:themeColor="text1"/>
          <w:sz w:val="28"/>
          <w:szCs w:val="28"/>
        </w:rPr>
        <w:t>ен</w:t>
      </w:r>
      <w:r w:rsidRPr="009F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классов основной и средней школы интерактивной панелью, каждого учителя персональным ноутбуком, обеспечение каждого здания школы высокоскоростным </w:t>
      </w:r>
      <w:proofErr w:type="spellStart"/>
      <w:r w:rsidRPr="009F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WiFi</w:t>
      </w:r>
      <w:proofErr w:type="spellEnd"/>
      <w:r w:rsidRPr="009F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создание равных условий для обучения детей с особыми образовательными потребностями – ведущие задачи электронной платформы «Московская электронная школа».</w:t>
      </w:r>
      <w:r w:rsidRPr="009F32CD">
        <w:rPr>
          <w:rFonts w:ascii="inherit" w:eastAsia="Times New Roman" w:hAnsi="inherit" w:cs="Arial"/>
          <w:color w:val="0000CD"/>
          <w:kern w:val="36"/>
          <w:sz w:val="36"/>
          <w:szCs w:val="36"/>
          <w:lang w:eastAsia="ru-RU"/>
        </w:rPr>
        <w:t xml:space="preserve"> </w:t>
      </w:r>
    </w:p>
    <w:p w:rsidR="009F32CD" w:rsidRPr="00695766" w:rsidRDefault="008B442A" w:rsidP="009F32CD">
      <w:pPr>
        <w:spacing w:before="400" w:after="600" w:line="240" w:lineRule="auto"/>
        <w:outlineLvl w:val="0"/>
        <w:rPr>
          <w:rFonts w:ascii="inherit" w:eastAsia="Times New Roman" w:hAnsi="inherit" w:cs="Arial"/>
          <w:color w:val="484C51"/>
          <w:kern w:val="36"/>
          <w:sz w:val="46"/>
          <w:szCs w:val="46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107950</wp:posOffset>
            </wp:positionV>
            <wp:extent cx="2953817" cy="2082355"/>
            <wp:effectExtent l="38100" t="38100" r="18415" b="13335"/>
            <wp:wrapTight wrapText="bothSides">
              <wp:wrapPolygon edited="0">
                <wp:start x="-279" y="-395"/>
                <wp:lineTo x="-279" y="21738"/>
                <wp:lineTo x="21735" y="21738"/>
                <wp:lineTo x="21735" y="-395"/>
                <wp:lineTo x="-279" y="-395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17" cy="20823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2CD" w:rsidRPr="00695766">
        <w:rPr>
          <w:rFonts w:ascii="inherit" w:eastAsia="Times New Roman" w:hAnsi="inherit" w:cs="Arial"/>
          <w:color w:val="0000CD"/>
          <w:kern w:val="36"/>
          <w:sz w:val="36"/>
          <w:szCs w:val="36"/>
          <w:lang w:eastAsia="ru-RU"/>
        </w:rPr>
        <w:t>Суть проекта</w:t>
      </w:r>
    </w:p>
    <w:p w:rsidR="009F32CD" w:rsidRPr="009F32CD" w:rsidRDefault="009F32CD" w:rsidP="009F32CD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Разработано решение, связывающее задачи по:</w:t>
      </w:r>
    </w:p>
    <w:p w:rsidR="009F32CD" w:rsidRPr="009F32CD" w:rsidRDefault="009F32CD" w:rsidP="009F32CD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учебного процесса (планирование, логистика, контроль) от уровня учителя до уровня школы и города,</w:t>
      </w:r>
    </w:p>
    <w:p w:rsidR="009F32CD" w:rsidRPr="009F32CD" w:rsidRDefault="009F32CD" w:rsidP="009F32CD">
      <w:pPr>
        <w:pStyle w:val="a7"/>
        <w:rPr>
          <w:color w:val="000000" w:themeColor="text1"/>
          <w:sz w:val="28"/>
          <w:szCs w:val="28"/>
        </w:rPr>
      </w:pPr>
      <w:r w:rsidRPr="009F32CD">
        <w:rPr>
          <w:color w:val="000000" w:themeColor="text1"/>
          <w:sz w:val="28"/>
          <w:szCs w:val="28"/>
        </w:rPr>
        <w:t xml:space="preserve">современному техническому оснащению школ (ноутбуки, интерактивные панели, беспроводная и кабельная компьютерная сеть, система </w:t>
      </w:r>
      <w:proofErr w:type="spellStart"/>
      <w:r w:rsidRPr="009F32CD">
        <w:rPr>
          <w:color w:val="000000" w:themeColor="text1"/>
          <w:sz w:val="28"/>
          <w:szCs w:val="28"/>
        </w:rPr>
        <w:t>регистрациипрохода</w:t>
      </w:r>
      <w:proofErr w:type="spellEnd"/>
      <w:r w:rsidRPr="009F32CD">
        <w:rPr>
          <w:color w:val="000000" w:themeColor="text1"/>
          <w:sz w:val="28"/>
          <w:szCs w:val="28"/>
        </w:rPr>
        <w:t xml:space="preserve"> учащихся по картам),</w:t>
      </w:r>
    </w:p>
    <w:p w:rsidR="009F32CD" w:rsidRPr="009F32CD" w:rsidRDefault="009F32CD" w:rsidP="009F32CD">
      <w:pPr>
        <w:pStyle w:val="a7"/>
        <w:rPr>
          <w:color w:val="000000" w:themeColor="text1"/>
          <w:sz w:val="28"/>
          <w:szCs w:val="28"/>
        </w:rPr>
      </w:pPr>
      <w:r w:rsidRPr="009F32CD">
        <w:rPr>
          <w:color w:val="000000" w:themeColor="text1"/>
          <w:sz w:val="28"/>
          <w:szCs w:val="28"/>
        </w:rPr>
        <w:lastRenderedPageBreak/>
        <w:t>обеспечению качественными учебными материалами каждого школьника (электронные учебники, рабочие тетради, задания для самостоятельной работы, тесты, виртуальные лаборатории).</w:t>
      </w:r>
    </w:p>
    <w:p w:rsidR="00695766" w:rsidRPr="001E6B91" w:rsidRDefault="008B442A" w:rsidP="00695766">
      <w:pPr>
        <w:pStyle w:val="a7"/>
        <w:rPr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127000</wp:posOffset>
            </wp:positionV>
            <wp:extent cx="2777150" cy="2199456"/>
            <wp:effectExtent l="38100" t="38100" r="23495" b="10795"/>
            <wp:wrapTight wrapText="bothSides">
              <wp:wrapPolygon edited="0">
                <wp:start x="-296" y="-374"/>
                <wp:lineTo x="-296" y="21706"/>
                <wp:lineTo x="21783" y="21706"/>
                <wp:lineTo x="21783" y="-374"/>
                <wp:lineTo x="-296" y="-374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50" cy="219945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5766" w:rsidRPr="001E6B91">
        <w:rPr>
          <w:rStyle w:val="a6"/>
          <w:color w:val="000000" w:themeColor="text1"/>
          <w:sz w:val="28"/>
          <w:szCs w:val="28"/>
        </w:rPr>
        <w:t>Три кита электронного обучения</w:t>
      </w:r>
      <w:r w:rsidR="001E6B91">
        <w:rPr>
          <w:rStyle w:val="a6"/>
          <w:color w:val="000000" w:themeColor="text1"/>
          <w:sz w:val="28"/>
          <w:szCs w:val="28"/>
        </w:rPr>
        <w:t xml:space="preserve"> в гимназии</w:t>
      </w:r>
    </w:p>
    <w:p w:rsidR="00695766" w:rsidRPr="001E6B91" w:rsidRDefault="001E6B91" w:rsidP="00695766">
      <w:pPr>
        <w:pStyle w:val="a7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Авторы  проекта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695766" w:rsidRPr="001E6B91">
        <w:rPr>
          <w:color w:val="000000" w:themeColor="text1"/>
          <w:sz w:val="28"/>
          <w:szCs w:val="28"/>
        </w:rPr>
        <w:t xml:space="preserve"> полагают, что в ближайшие 10 лет образовательные учреждения всего мира будут готовы к появлению классов, оборудованных для полноценного использования новых технологий, и это позволит ученикам ежедневно развивать навыки работы с информацией. При этом изменятся не только процедуры обучения, но и само образовательное пространство.</w:t>
      </w:r>
    </w:p>
    <w:p w:rsidR="00695766" w:rsidRPr="001E6B91" w:rsidRDefault="00695766" w:rsidP="00695766">
      <w:pPr>
        <w:pStyle w:val="a7"/>
        <w:rPr>
          <w:color w:val="000000" w:themeColor="text1"/>
          <w:sz w:val="28"/>
          <w:szCs w:val="28"/>
        </w:rPr>
      </w:pPr>
      <w:r w:rsidRPr="001E6B91">
        <w:rPr>
          <w:color w:val="000000" w:themeColor="text1"/>
          <w:sz w:val="28"/>
          <w:szCs w:val="28"/>
        </w:rPr>
        <w:t>Во-первых, электронное обучение позволяет учиться за пределами класса. Это позволит уменьшить разрыв между образовательной средой и социальным окружением ребенка. Цифровые устройства и образовательная платформа позволяют сделать процесс обучения непрерывным. С их помощью получение знаний будет начинаться в школе под руководством учителя и будет продолжаться за ее пределами. Эту часть своего обучения ученик планирует и претворяет в жизнь самостоятельно.</w:t>
      </w:r>
    </w:p>
    <w:p w:rsidR="00695766" w:rsidRPr="001E6B91" w:rsidRDefault="00695766" w:rsidP="00695766">
      <w:pPr>
        <w:pStyle w:val="a7"/>
        <w:rPr>
          <w:color w:val="000000" w:themeColor="text1"/>
          <w:sz w:val="28"/>
          <w:szCs w:val="28"/>
        </w:rPr>
      </w:pPr>
      <w:r w:rsidRPr="001E6B91">
        <w:rPr>
          <w:color w:val="000000" w:themeColor="text1"/>
          <w:sz w:val="28"/>
          <w:szCs w:val="28"/>
        </w:rPr>
        <w:t>Во-вторых, часть заданий школьнику придется выполнять вместе с другими учениками. Но и в этом случает можно будет оценить его личный вклад и персональные результаты обучения. По мнению авторов исследования, баланс между индивидуальной и коллективной составляющими обучения помогут выявить личные достижения каждого ученика, а это увеличит его мотивацию.</w:t>
      </w:r>
    </w:p>
    <w:p w:rsidR="005D204F" w:rsidRDefault="00695766" w:rsidP="005D204F">
      <w:pPr>
        <w:pStyle w:val="a7"/>
        <w:shd w:val="clear" w:color="auto" w:fill="FFFFFF"/>
        <w:rPr>
          <w:color w:val="000000"/>
          <w:sz w:val="27"/>
          <w:szCs w:val="27"/>
        </w:rPr>
      </w:pPr>
      <w:r w:rsidRPr="001E6B91">
        <w:rPr>
          <w:color w:val="000000" w:themeColor="text1"/>
          <w:sz w:val="28"/>
          <w:szCs w:val="28"/>
        </w:rPr>
        <w:t>В-третьих, использование современных технологий позволит учителю своевременно отмечать успехи и отслеживать возможные ошибки учеников. Причем отслеживать динамику обучения можно в режиме реального времени, тем самым меняя ход обучения и подстраивая его под нужды ученика. Ученые полагают, что такое непрерывное отслеживание результатов дает больше, чем традиционное проставление оценок на определенных этапах учебного процесса.</w:t>
      </w:r>
      <w:r w:rsidR="005D204F" w:rsidRPr="005D204F">
        <w:rPr>
          <w:color w:val="000000"/>
          <w:sz w:val="27"/>
          <w:szCs w:val="27"/>
        </w:rPr>
        <w:t xml:space="preserve"> </w:t>
      </w:r>
    </w:p>
    <w:p w:rsidR="005D204F" w:rsidRDefault="005D204F" w:rsidP="005D204F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большинcтвa</w:t>
      </w:r>
      <w:proofErr w:type="spellEnd"/>
      <w:r>
        <w:rPr>
          <w:color w:val="000000"/>
          <w:sz w:val="27"/>
          <w:szCs w:val="27"/>
        </w:rPr>
        <w:t xml:space="preserve"> учеников наглядно-образное мышление выше, поэтому очень важно строить их обучение, применяя как </w:t>
      </w:r>
      <w:proofErr w:type="spellStart"/>
      <w:r>
        <w:rPr>
          <w:color w:val="000000"/>
          <w:sz w:val="27"/>
          <w:szCs w:val="27"/>
        </w:rPr>
        <w:t>мoжнo</w:t>
      </w:r>
      <w:proofErr w:type="spellEnd"/>
      <w:r>
        <w:rPr>
          <w:color w:val="000000"/>
          <w:sz w:val="27"/>
          <w:szCs w:val="27"/>
        </w:rPr>
        <w:t xml:space="preserve"> больше качественного иллюстративного материала, вовлекая в процесс восприятия нового не только зрение, но и слух, эмоции, воображение. Здесь очень кстати яркость и занимательность компьютерных слайдов, анимации. Однако следует отметить, </w:t>
      </w:r>
      <w:r>
        <w:rPr>
          <w:color w:val="000000"/>
          <w:sz w:val="27"/>
          <w:szCs w:val="27"/>
        </w:rPr>
        <w:lastRenderedPageBreak/>
        <w:t xml:space="preserve">что при всех перечисленных достоинствах электронного обучения «для всех» остается ряд проблем. Есть и минусы. Чрезмерное увлечение интерактивными технологиями и электронными образовательными ресурсами без соответствующей методической подготовки может привести к педагогическим ошибкам, снижающим эффективность их применения. </w:t>
      </w:r>
    </w:p>
    <w:p w:rsidR="00695766" w:rsidRPr="001E6B91" w:rsidRDefault="00695766" w:rsidP="00695766">
      <w:pPr>
        <w:pStyle w:val="a7"/>
        <w:rPr>
          <w:color w:val="000000" w:themeColor="text1"/>
          <w:sz w:val="28"/>
          <w:szCs w:val="28"/>
        </w:rPr>
      </w:pPr>
      <w:r w:rsidRPr="001E6B91">
        <w:rPr>
          <w:rStyle w:val="a6"/>
          <w:color w:val="000000" w:themeColor="text1"/>
          <w:sz w:val="28"/>
          <w:szCs w:val="28"/>
        </w:rPr>
        <w:t>Электронное образование для школьника: вызов взрослым</w:t>
      </w:r>
    </w:p>
    <w:p w:rsidR="00695766" w:rsidRPr="001E6B91" w:rsidRDefault="00695766" w:rsidP="00695766">
      <w:pPr>
        <w:pStyle w:val="a7"/>
        <w:rPr>
          <w:color w:val="000000" w:themeColor="text1"/>
          <w:sz w:val="28"/>
          <w:szCs w:val="28"/>
        </w:rPr>
      </w:pPr>
      <w:r w:rsidRPr="001E6B91">
        <w:rPr>
          <w:color w:val="000000" w:themeColor="text1"/>
          <w:sz w:val="28"/>
          <w:szCs w:val="28"/>
        </w:rPr>
        <w:t>Как сделать так, чтобы школьники могли воспользоваться преимуществами современных цифровых технологий? Для этого требуются объединенные ус</w:t>
      </w:r>
      <w:r w:rsidR="001E6B91">
        <w:rPr>
          <w:color w:val="000000" w:themeColor="text1"/>
          <w:sz w:val="28"/>
          <w:szCs w:val="28"/>
        </w:rPr>
        <w:t xml:space="preserve">илия образовательного и  родительского </w:t>
      </w:r>
      <w:r w:rsidRPr="001E6B91">
        <w:rPr>
          <w:color w:val="000000" w:themeColor="text1"/>
          <w:sz w:val="28"/>
          <w:szCs w:val="28"/>
        </w:rPr>
        <w:t xml:space="preserve"> сообществ. Помимо технической оснащенности классов школам нужны образовательные платформы, позволяющие стереть грань между формальным и внеклассным обучением, новая организация образовательного процесса, в центре которого – ученик, новые учебные программы, составленные так, чтобы от ученика требовались навыки использования информации, новые образовательные методики, позволяющие вовлекать учеников в интерактивный учебный процесс.</w:t>
      </w:r>
    </w:p>
    <w:p w:rsidR="00695766" w:rsidRPr="001E6B91" w:rsidRDefault="00695766" w:rsidP="00695766">
      <w:pPr>
        <w:pStyle w:val="a7"/>
        <w:rPr>
          <w:color w:val="000000" w:themeColor="text1"/>
          <w:sz w:val="28"/>
          <w:szCs w:val="28"/>
        </w:rPr>
      </w:pPr>
      <w:r w:rsidRPr="001E6B91">
        <w:rPr>
          <w:color w:val="000000" w:themeColor="text1"/>
          <w:sz w:val="28"/>
          <w:szCs w:val="28"/>
        </w:rPr>
        <w:t>Для отслеживания результатов работы школьников учителям понадобятся методики сбора и обработки большого объема данных. Но, как отмечают ученые, пока системы оценки работы учеников не всегда позволяют учителю своевременно понять, с чем у ученика возникли проблемы. Кроме того, учителям предстоит оценивать полученные предметные знания и навыки поиска информации. Каким должен быть механизм оценки этих навыков? Как с помощью технических возможностей организовать и облегчить труд учителя? Это задача для исследователей и разработчиков школьных образовательных платформ.</w:t>
      </w:r>
    </w:p>
    <w:p w:rsidR="00695766" w:rsidRDefault="00695766" w:rsidP="00695766">
      <w:pPr>
        <w:pStyle w:val="a7"/>
        <w:rPr>
          <w:color w:val="000000" w:themeColor="text1"/>
          <w:sz w:val="28"/>
          <w:szCs w:val="28"/>
        </w:rPr>
      </w:pPr>
      <w:r w:rsidRPr="001E6B91">
        <w:rPr>
          <w:color w:val="000000" w:themeColor="text1"/>
          <w:sz w:val="28"/>
          <w:szCs w:val="28"/>
        </w:rPr>
        <w:t>Наконец, использовани</w:t>
      </w:r>
      <w:r w:rsidR="002206C3">
        <w:rPr>
          <w:color w:val="000000" w:themeColor="text1"/>
          <w:sz w:val="28"/>
          <w:szCs w:val="28"/>
        </w:rPr>
        <w:t>е электронного обучения в школе</w:t>
      </w:r>
      <w:r w:rsidRPr="001E6B91">
        <w:rPr>
          <w:color w:val="000000" w:themeColor="text1"/>
          <w:sz w:val="28"/>
          <w:szCs w:val="28"/>
        </w:rPr>
        <w:t xml:space="preserve"> невозможно без участия тех, от кого зависит его интеграция в существующую образовательную систему. Это</w:t>
      </w:r>
      <w:r w:rsidR="002206C3">
        <w:rPr>
          <w:color w:val="000000" w:themeColor="text1"/>
          <w:sz w:val="28"/>
          <w:szCs w:val="28"/>
        </w:rPr>
        <w:t>, несомненно, учителя, директор</w:t>
      </w:r>
      <w:r w:rsidRPr="001E6B91">
        <w:rPr>
          <w:color w:val="000000" w:themeColor="text1"/>
          <w:sz w:val="28"/>
          <w:szCs w:val="28"/>
        </w:rPr>
        <w:t xml:space="preserve"> школ</w:t>
      </w:r>
      <w:r w:rsidR="002206C3">
        <w:rPr>
          <w:color w:val="000000" w:themeColor="text1"/>
          <w:sz w:val="28"/>
          <w:szCs w:val="28"/>
        </w:rPr>
        <w:t>ы</w:t>
      </w:r>
      <w:r w:rsidRPr="001E6B91">
        <w:rPr>
          <w:color w:val="000000" w:themeColor="text1"/>
          <w:sz w:val="28"/>
          <w:szCs w:val="28"/>
        </w:rPr>
        <w:t xml:space="preserve"> и </w:t>
      </w:r>
      <w:proofErr w:type="gramStart"/>
      <w:r w:rsidR="002206C3">
        <w:rPr>
          <w:color w:val="000000" w:themeColor="text1"/>
          <w:sz w:val="28"/>
          <w:szCs w:val="28"/>
        </w:rPr>
        <w:t>руководители  системы</w:t>
      </w:r>
      <w:proofErr w:type="gramEnd"/>
      <w:r w:rsidR="002206C3">
        <w:rPr>
          <w:color w:val="000000" w:themeColor="text1"/>
          <w:sz w:val="28"/>
          <w:szCs w:val="28"/>
        </w:rPr>
        <w:t xml:space="preserve"> образования. </w:t>
      </w:r>
      <w:r w:rsidRPr="001E6B91">
        <w:rPr>
          <w:color w:val="000000" w:themeColor="text1"/>
          <w:sz w:val="28"/>
          <w:szCs w:val="28"/>
        </w:rPr>
        <w:t>. Кроме того, н</w:t>
      </w:r>
      <w:r w:rsidR="002206C3">
        <w:rPr>
          <w:color w:val="000000" w:themeColor="text1"/>
          <w:sz w:val="28"/>
          <w:szCs w:val="28"/>
        </w:rPr>
        <w:t xml:space="preserve">емаловажную роль играют родители . </w:t>
      </w:r>
    </w:p>
    <w:p w:rsidR="002206C3" w:rsidRPr="002206C3" w:rsidRDefault="002206C3" w:rsidP="00695766">
      <w:pPr>
        <w:pStyle w:val="a7"/>
        <w:rPr>
          <w:b/>
          <w:color w:val="000000" w:themeColor="text1"/>
          <w:sz w:val="28"/>
          <w:szCs w:val="28"/>
        </w:rPr>
      </w:pPr>
      <w:r w:rsidRPr="002206C3">
        <w:rPr>
          <w:b/>
          <w:color w:val="000000" w:themeColor="text1"/>
          <w:sz w:val="28"/>
          <w:szCs w:val="28"/>
        </w:rPr>
        <w:t xml:space="preserve">   Паспорт проекта</w:t>
      </w:r>
    </w:p>
    <w:p w:rsidR="002206C3" w:rsidRPr="002206C3" w:rsidRDefault="002206C3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Поэтапное </w:t>
      </w:r>
      <w:proofErr w:type="gramStart"/>
      <w:r>
        <w:rPr>
          <w:color w:val="000000"/>
          <w:sz w:val="27"/>
          <w:szCs w:val="27"/>
        </w:rPr>
        <w:t>внедрение  технологий</w:t>
      </w:r>
      <w:proofErr w:type="gramEnd"/>
      <w:r>
        <w:rPr>
          <w:color w:val="000000"/>
          <w:sz w:val="27"/>
          <w:szCs w:val="27"/>
        </w:rPr>
        <w:t xml:space="preserve"> электронного обучения  ( сентябрь – август 2018/2019 учебный год – первый период,  сентябрь-август 2019/2020 учебный год-второй период)</w:t>
      </w:r>
    </w:p>
    <w:p w:rsidR="00695766" w:rsidRDefault="00695766" w:rsidP="002206C3">
      <w:pPr>
        <w:pStyle w:val="a7"/>
        <w:shd w:val="clear" w:color="auto" w:fill="FFFFFF"/>
        <w:ind w:left="72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Современные педагогические технологии, и в большей степени технологии электронного обучения являются личностно-ориентированными, и направлены на развитие индивидуальных ресурсов обучающихся. В отличие от представления знаний в готовом виде при традиционном обучении, в отсутствии возможности развития обучающихся выше их «зоны ближайшего развития», в преобладании </w:t>
      </w:r>
      <w:r>
        <w:rPr>
          <w:color w:val="000000"/>
          <w:sz w:val="27"/>
          <w:szCs w:val="27"/>
        </w:rPr>
        <w:lastRenderedPageBreak/>
        <w:t>объяснительно-иллюстративного и репродуктивного методов обучения, e-</w:t>
      </w:r>
      <w:proofErr w:type="spellStart"/>
      <w:r>
        <w:rPr>
          <w:color w:val="000000"/>
          <w:sz w:val="27"/>
          <w:szCs w:val="27"/>
        </w:rPr>
        <w:t>learning</w:t>
      </w:r>
      <w:proofErr w:type="spellEnd"/>
      <w:r>
        <w:rPr>
          <w:color w:val="000000"/>
          <w:sz w:val="27"/>
          <w:szCs w:val="27"/>
        </w:rPr>
        <w:t xml:space="preserve"> технологии предусматривают повышение уровня самостоятельной работы обучающихся в индивидуальном темпе с одной стороны, предоставляя возможности для широкого общения с другими обучающимися и совместного планирования своей деятельности с другой </w:t>
      </w:r>
    </w:p>
    <w:p w:rsidR="002206C3" w:rsidRPr="002206C3" w:rsidRDefault="002206C3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gramStart"/>
      <w:r>
        <w:rPr>
          <w:rFonts w:ascii="Open Sans" w:hAnsi="Open Sans"/>
          <w:color w:val="000000"/>
          <w:sz w:val="28"/>
          <w:szCs w:val="28"/>
        </w:rPr>
        <w:t>Работа  педагога</w:t>
      </w:r>
      <w:proofErr w:type="gramEnd"/>
      <w:r>
        <w:rPr>
          <w:rFonts w:ascii="Open Sans" w:hAnsi="Open Sans"/>
          <w:color w:val="000000"/>
          <w:sz w:val="28"/>
          <w:szCs w:val="28"/>
        </w:rPr>
        <w:t>-психолога  в учащимися ( весь период)</w:t>
      </w:r>
    </w:p>
    <w:p w:rsidR="00695766" w:rsidRDefault="002206C3" w:rsidP="002206C3">
      <w:pPr>
        <w:pStyle w:val="a7"/>
        <w:shd w:val="clear" w:color="auto" w:fill="FFFFFF"/>
        <w:ind w:left="36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</w:t>
      </w:r>
      <w:r w:rsidR="00695766">
        <w:rPr>
          <w:color w:val="000000"/>
          <w:sz w:val="27"/>
          <w:szCs w:val="27"/>
        </w:rPr>
        <w:t xml:space="preserve">Что касается психологического аспекта оценивания знаний обучающихся, то электронные технологии обучения предоставляют возможность снизить роль стрессоров в процессе сдачи зачетов и экзаменов, а также повысить уровень психологического комфорта на занятиях. Снижение тревожности, отсутствие страха перед наказанием и получением неудовлетворительной оценки, позволяет повысить мотивацию к учебе и инициативность обучающихся. Применение электронных методов обучения в учебных заведениях позволяет повысить уровень обучения и улучшить качество образовательных услуг, а также обеспечивает большую гибкость в реализации образовательных целей </w:t>
      </w:r>
    </w:p>
    <w:p w:rsidR="002206C3" w:rsidRPr="002206C3" w:rsidRDefault="00E31BD6" w:rsidP="00E31BD6">
      <w:pPr>
        <w:pStyle w:val="a7"/>
        <w:numPr>
          <w:ilvl w:val="0"/>
          <w:numId w:val="4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100 % охват широкополосным интернетом.</w:t>
      </w:r>
    </w:p>
    <w:p w:rsidR="00695766" w:rsidRDefault="00695766" w:rsidP="002206C3">
      <w:pPr>
        <w:pStyle w:val="a7"/>
        <w:shd w:val="clear" w:color="auto" w:fill="FFFFFF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Решающую роль в развитии электронного обучения, конечно, сыграл Интернет. Электронное обучение дает учебным заведениям возможность повысить продуктивность, снизить уровень затрат, связанных с проведением очных занятий, улучшить процесс обмена знаниями и довести до минимума расходы на обучение.</w:t>
      </w:r>
    </w:p>
    <w:p w:rsidR="00E31BD6" w:rsidRDefault="009F32CD" w:rsidP="00E31BD6">
      <w:pPr>
        <w:pStyle w:val="a7"/>
        <w:numPr>
          <w:ilvl w:val="0"/>
          <w:numId w:val="4"/>
        </w:numPr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 xml:space="preserve">Повышение </w:t>
      </w:r>
      <w:r w:rsidR="00E31BD6">
        <w:rPr>
          <w:rFonts w:ascii="Open Sans" w:hAnsi="Open Sans"/>
          <w:color w:val="000000"/>
          <w:sz w:val="28"/>
          <w:szCs w:val="28"/>
        </w:rPr>
        <w:t>педагогической профессиональной компетентности в рамках реализации ИКТ технологий и электронного образования</w:t>
      </w:r>
    </w:p>
    <w:p w:rsidR="00695766" w:rsidRPr="002206C3" w:rsidRDefault="00695766" w:rsidP="002206C3">
      <w:pPr>
        <w:pStyle w:val="a7"/>
        <w:shd w:val="clear" w:color="auto" w:fill="FFFFFF"/>
        <w:ind w:left="720"/>
        <w:rPr>
          <w:rFonts w:ascii="Open Sans" w:hAnsi="Open Sans"/>
          <w:b/>
          <w:color w:val="000000"/>
          <w:sz w:val="28"/>
          <w:szCs w:val="28"/>
        </w:rPr>
      </w:pPr>
      <w:r w:rsidRPr="002206C3">
        <w:rPr>
          <w:b/>
          <w:color w:val="000000"/>
          <w:sz w:val="27"/>
          <w:szCs w:val="27"/>
        </w:rPr>
        <w:t>Применение электронных технологий обучения позволит: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· расширить спектр образовательных услуг высокого качества и обеспечить его постоянство с момента планирования учебного курса до его завершения; 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повысить результативность при прохождении экзаменов;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повысить привлекательность изучаемого материала за счет улучшения условий получения образования;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· расширить возможности профессионального роста и повышения квалификации педагогов вуза; 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· предоставить педагогам больший простор для изучения опыта коллег и прохождения переподготовки; 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снизить учебную нагрузку обучающихся;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обеспечить более эффективное и своевременное обновление и распространение обучающих ресурсов, а также увеличить их доступность;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· обеспечить непрерывность обучения за счет снятия пространственных и временных ограничений;</w:t>
      </w:r>
    </w:p>
    <w:p w:rsidR="00E31BD6" w:rsidRDefault="00695766" w:rsidP="00E31BD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· повысить эффективность обратной связи для педагогов и обучающихся и </w:t>
      </w:r>
      <w:proofErr w:type="spellStart"/>
      <w:r>
        <w:rPr>
          <w:color w:val="000000"/>
          <w:sz w:val="27"/>
          <w:szCs w:val="27"/>
        </w:rPr>
        <w:t>т.д</w:t>
      </w:r>
      <w:proofErr w:type="spellEnd"/>
      <w:r>
        <w:rPr>
          <w:color w:val="000000"/>
          <w:sz w:val="27"/>
          <w:szCs w:val="27"/>
        </w:rPr>
        <w:t xml:space="preserve"> </w:t>
      </w:r>
      <w:r w:rsidR="00E31BD6">
        <w:rPr>
          <w:rFonts w:ascii="Open Sans" w:hAnsi="Open Sans"/>
          <w:color w:val="000000"/>
          <w:sz w:val="28"/>
          <w:szCs w:val="28"/>
        </w:rPr>
        <w:t xml:space="preserve"> </w:t>
      </w:r>
    </w:p>
    <w:p w:rsidR="00E31BD6" w:rsidRDefault="00E31BD6" w:rsidP="00E31BD6">
      <w:pPr>
        <w:pStyle w:val="a7"/>
        <w:shd w:val="clear" w:color="auto" w:fill="FFFFFF"/>
        <w:ind w:left="720"/>
        <w:rPr>
          <w:rFonts w:ascii="Open Sans" w:hAnsi="Open Sans"/>
          <w:color w:val="000000"/>
          <w:sz w:val="28"/>
          <w:szCs w:val="28"/>
        </w:rPr>
      </w:pPr>
      <w:proofErr w:type="gramStart"/>
      <w:r>
        <w:rPr>
          <w:rFonts w:ascii="Open Sans" w:hAnsi="Open Sans"/>
          <w:color w:val="000000"/>
          <w:sz w:val="28"/>
          <w:szCs w:val="28"/>
        </w:rPr>
        <w:t>ВЫВОД :</w:t>
      </w:r>
      <w:proofErr w:type="gramEnd"/>
    </w:p>
    <w:p w:rsidR="00695766" w:rsidRDefault="00E31BD6" w:rsidP="00E31BD6">
      <w:pPr>
        <w:pStyle w:val="a7"/>
        <w:shd w:val="clear" w:color="auto" w:fill="FFFFFF"/>
        <w:ind w:left="720"/>
        <w:rPr>
          <w:rFonts w:ascii="Open Sans" w:hAnsi="Open Sans"/>
          <w:color w:val="000000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</w:rPr>
        <w:t>1.</w:t>
      </w:r>
      <w:r>
        <w:rPr>
          <w:color w:val="000000"/>
          <w:sz w:val="27"/>
          <w:szCs w:val="27"/>
        </w:rPr>
        <w:t xml:space="preserve"> </w:t>
      </w:r>
      <w:r w:rsidR="00695766">
        <w:rPr>
          <w:color w:val="000000"/>
          <w:sz w:val="27"/>
          <w:szCs w:val="27"/>
        </w:rPr>
        <w:t>Исходя из вышесказанного, можно сделать вывод о том, что применение в учебных заведениях электронных технологий обучения благоприятно сказывается на психолого-педагогическом аспекте образовательного процесса, в том числе способствует развитию индивидуальных ресурсов обучающихся и преподавателей, формирует навыки целеполагания, самостоятельного мышления, инициативность и ответственность за выполняемую работу, а также снижает психологические нагрузки на учеников и преподавателей в процессе взаимного обмена знаниями.</w:t>
      </w:r>
    </w:p>
    <w:p w:rsidR="005D204F" w:rsidRDefault="00E31BD6" w:rsidP="005D204F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695766">
        <w:rPr>
          <w:color w:val="000000"/>
          <w:sz w:val="27"/>
          <w:szCs w:val="27"/>
        </w:rPr>
        <w:t>Развитие и реализация электронного обучения (e-</w:t>
      </w:r>
      <w:proofErr w:type="spellStart"/>
      <w:r w:rsidR="00695766">
        <w:rPr>
          <w:color w:val="000000"/>
          <w:sz w:val="27"/>
          <w:szCs w:val="27"/>
        </w:rPr>
        <w:t>learning</w:t>
      </w:r>
      <w:proofErr w:type="spellEnd"/>
      <w:r w:rsidR="00695766">
        <w:rPr>
          <w:color w:val="000000"/>
          <w:sz w:val="27"/>
          <w:szCs w:val="27"/>
        </w:rPr>
        <w:t>) осуществляется через интеграцию различных форм обучения (очное, заочное, компьютерное, сетевое), которое направленно на систематический, организованный процесс наращивания знаний, умений и навыков при помощ</w:t>
      </w:r>
      <w:r>
        <w:rPr>
          <w:color w:val="000000"/>
          <w:sz w:val="27"/>
          <w:szCs w:val="27"/>
        </w:rPr>
        <w:t>и электронных средств обучения  учащихся</w:t>
      </w:r>
    </w:p>
    <w:p w:rsidR="00695766" w:rsidRDefault="00E31BD6" w:rsidP="005D204F">
      <w:pPr>
        <w:pStyle w:val="a7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3. </w:t>
      </w:r>
      <w:r w:rsidR="00695766">
        <w:rPr>
          <w:color w:val="000000"/>
          <w:sz w:val="27"/>
          <w:szCs w:val="27"/>
        </w:rPr>
        <w:t>Возможность образования происходит через электронное обучение, так как значение обучения в век информации раскрывается через фактор соревнования, как</w:t>
      </w:r>
      <w:r>
        <w:rPr>
          <w:color w:val="000000"/>
          <w:sz w:val="27"/>
          <w:szCs w:val="27"/>
        </w:rPr>
        <w:t xml:space="preserve"> ключ к карьере и самовыражению и профессиональной ориентацией обучающихся. </w:t>
      </w:r>
      <w:r w:rsidR="00695766">
        <w:rPr>
          <w:color w:val="000000"/>
          <w:sz w:val="27"/>
          <w:szCs w:val="27"/>
        </w:rPr>
        <w:t xml:space="preserve"> Электронное обучение определяется следующими возможностями в обучении: комфортные условия (рабочее место, свобода выбора времени на обучение), эффективность (мультимедиа, интерактивность, коммуникативность), незначительная стоимость обучения.</w:t>
      </w:r>
    </w:p>
    <w:p w:rsidR="00695766" w:rsidRPr="005D204F" w:rsidRDefault="00695766" w:rsidP="005D204F">
      <w:pPr>
        <w:pStyle w:val="a7"/>
        <w:shd w:val="clear" w:color="auto" w:fill="FFFFFF"/>
        <w:ind w:left="720"/>
        <w:rPr>
          <w:rFonts w:ascii="Open Sans" w:hAnsi="Open Sans"/>
          <w:b/>
          <w:color w:val="000000"/>
          <w:sz w:val="28"/>
          <w:szCs w:val="28"/>
        </w:rPr>
      </w:pPr>
      <w:r w:rsidRPr="005D204F">
        <w:rPr>
          <w:b/>
          <w:color w:val="000000"/>
          <w:sz w:val="27"/>
          <w:szCs w:val="27"/>
        </w:rPr>
        <w:t>Основные задачи, реша</w:t>
      </w:r>
      <w:r w:rsidR="004A0BA9">
        <w:rPr>
          <w:b/>
          <w:color w:val="000000"/>
          <w:sz w:val="27"/>
          <w:szCs w:val="27"/>
        </w:rPr>
        <w:t>емые в рамках  настоящего проекта</w:t>
      </w:r>
      <w:r w:rsidRPr="005D204F">
        <w:rPr>
          <w:b/>
          <w:color w:val="000000"/>
          <w:sz w:val="27"/>
          <w:szCs w:val="27"/>
        </w:rPr>
        <w:t>: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обогатить содержание конкретных учебных дисциплин новыми дидактическими материалами, которые получены коллегами за рубежом;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по-новому взглянуть на саму структуру наших учебных планов и стандартов, чтобы они соответствовали общепринятым в мировой практике;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повысить квалификацию части преподавателей в ведущих вузах мира, что позволяет в дальнейшем использовать приобретенные ими знания другими преподавателями;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активно включиться ученым вуза в совместные научно-исследовательские проекты, использовать фонды крупнейших научных библиотек мира;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организовать обмен преподавателями и студентами на постоянной основе, особенно в страны изучаемого языка;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· обеспечить академическую мобильность преподавателей и студентов.</w:t>
      </w:r>
    </w:p>
    <w:p w:rsidR="00695766" w:rsidRDefault="00695766" w:rsidP="005D204F">
      <w:pPr>
        <w:pStyle w:val="a7"/>
        <w:shd w:val="clear" w:color="auto" w:fill="FFFFFF"/>
        <w:ind w:left="72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Обучающиеся, получив возможность выбора (университета, курса, преподавателя, учебных материалов), становятся по-настоящему ответственными за свое обучение. Потенциал новых технологий остается пока недостаточно реализованным, поскольку лишь небольшая часть преподавателей использует компьютер и другие средства информации и связи в полном объеме. </w:t>
      </w:r>
    </w:p>
    <w:p w:rsidR="005D204F" w:rsidRPr="00E31BD6" w:rsidRDefault="00695766" w:rsidP="005D204F">
      <w:pPr>
        <w:pStyle w:val="a7"/>
        <w:shd w:val="clear" w:color="auto" w:fill="FFFFFF"/>
        <w:ind w:left="720"/>
        <w:rPr>
          <w:b/>
          <w:color w:val="000000"/>
          <w:sz w:val="27"/>
          <w:szCs w:val="27"/>
        </w:rPr>
      </w:pPr>
      <w:r w:rsidRPr="00E31BD6">
        <w:rPr>
          <w:b/>
          <w:color w:val="000000"/>
          <w:sz w:val="27"/>
          <w:szCs w:val="27"/>
        </w:rPr>
        <w:t>Основу качества знаний в системе электронного обучения определяют три основных компонента: качество учебно-методических материалов (обучающий контент); профессиональна</w:t>
      </w:r>
      <w:r w:rsidR="004A0BA9">
        <w:rPr>
          <w:b/>
          <w:color w:val="000000"/>
          <w:sz w:val="27"/>
          <w:szCs w:val="27"/>
        </w:rPr>
        <w:t xml:space="preserve">я компетентность  учителей </w:t>
      </w:r>
      <w:r w:rsidR="009F32CD">
        <w:rPr>
          <w:b/>
          <w:color w:val="000000"/>
          <w:sz w:val="27"/>
          <w:szCs w:val="27"/>
        </w:rPr>
        <w:t>\.</w:t>
      </w:r>
      <w:r w:rsidRPr="00E31BD6">
        <w:rPr>
          <w:b/>
          <w:color w:val="000000"/>
          <w:sz w:val="27"/>
          <w:szCs w:val="27"/>
        </w:rPr>
        <w:t xml:space="preserve"> качество информационной насыщенности и материально-технической оснащенности образовательной среды, включающей необходимый спектр предоставляемых образовательных услуг</w:t>
      </w:r>
    </w:p>
    <w:p w:rsidR="00695766" w:rsidRDefault="00695766" w:rsidP="005D204F">
      <w:pPr>
        <w:pStyle w:val="a7"/>
        <w:shd w:val="clear" w:color="auto" w:fill="FFFFFF"/>
        <w:ind w:left="72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Электронное обучение предоставляет возможность контролировать прохождение урока обучаемыми, если необходимо, то давать повторное объяснение того или иного материала, чтобы обновить знания. В силу того, что электронный урок более короткий, меньше вероятность усталости или снижения внимания у детей. 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– все это уже содержится на маленьком компакт-диске. </w:t>
      </w:r>
    </w:p>
    <w:p w:rsidR="00695766" w:rsidRDefault="00695766" w:rsidP="005D204F">
      <w:pPr>
        <w:pStyle w:val="a7"/>
        <w:shd w:val="clear" w:color="auto" w:fill="FFFFFF"/>
        <w:ind w:left="72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Основываясь на вышесказанном, можно сделать вывод о перспективности данного обучения в школе. С каждым годом интерактивных методов коммуникации появляется все больше и, следовательно, будет наблюдаться и прогресс данного способа. Сегодня, очевидно, что электронное обучение – это не временное увлечение, но необходимо уже сегодня заботиться о комплексном решении перечисленных проблем, создать условия для подготовки учителей, так как электронное обучение – это новые возможности образования.</w:t>
      </w:r>
    </w:p>
    <w:p w:rsidR="00695766" w:rsidRDefault="00695766" w:rsidP="009F32CD">
      <w:pPr>
        <w:pStyle w:val="a7"/>
        <w:shd w:val="clear" w:color="auto" w:fill="FFFFFF"/>
        <w:ind w:left="720"/>
        <w:rPr>
          <w:rFonts w:ascii="Open Sans" w:hAnsi="Open Sans"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Литература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1. Борзых А.А., Горбунов А.С. Виртуальные миры, информационные среды и амбиции e-</w:t>
      </w:r>
      <w:proofErr w:type="spellStart"/>
      <w:r>
        <w:rPr>
          <w:color w:val="000000"/>
          <w:sz w:val="27"/>
          <w:szCs w:val="27"/>
        </w:rPr>
        <w:t>Learning</w:t>
      </w:r>
      <w:proofErr w:type="spellEnd"/>
      <w:r>
        <w:rPr>
          <w:color w:val="000000"/>
          <w:sz w:val="27"/>
          <w:szCs w:val="27"/>
        </w:rPr>
        <w:t xml:space="preserve"> // Образовательные технологии и общество (</w:t>
      </w:r>
      <w:proofErr w:type="spellStart"/>
      <w:r>
        <w:rPr>
          <w:color w:val="000000"/>
          <w:sz w:val="27"/>
          <w:szCs w:val="27"/>
        </w:rPr>
        <w:t>Educational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Technology</w:t>
      </w:r>
      <w:proofErr w:type="spellEnd"/>
      <w:r>
        <w:rPr>
          <w:color w:val="000000"/>
          <w:sz w:val="27"/>
          <w:szCs w:val="27"/>
        </w:rPr>
        <w:t xml:space="preserve"> &amp; </w:t>
      </w:r>
      <w:proofErr w:type="spellStart"/>
      <w:r>
        <w:rPr>
          <w:color w:val="000000"/>
          <w:sz w:val="27"/>
          <w:szCs w:val="27"/>
        </w:rPr>
        <w:t>Society</w:t>
      </w:r>
      <w:proofErr w:type="spellEnd"/>
      <w:r>
        <w:rPr>
          <w:color w:val="000000"/>
          <w:sz w:val="27"/>
          <w:szCs w:val="27"/>
        </w:rPr>
        <w:t>). - 2009. - Т. 12. - № 2. - С. 423-437.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2. Буханцева Н.В., Дудина И.А. Модель e-</w:t>
      </w:r>
      <w:proofErr w:type="spellStart"/>
      <w:r>
        <w:rPr>
          <w:color w:val="000000"/>
          <w:sz w:val="27"/>
          <w:szCs w:val="27"/>
        </w:rPr>
        <w:t>Learning</w:t>
      </w:r>
      <w:proofErr w:type="spellEnd"/>
      <w:r>
        <w:rPr>
          <w:color w:val="000000"/>
          <w:sz w:val="27"/>
          <w:szCs w:val="27"/>
        </w:rPr>
        <w:t xml:space="preserve"> как инструмент управления электронными ресурсами вуза // Образовательные технологии и общество (</w:t>
      </w:r>
      <w:proofErr w:type="spellStart"/>
      <w:r>
        <w:rPr>
          <w:color w:val="000000"/>
          <w:sz w:val="27"/>
          <w:szCs w:val="27"/>
        </w:rPr>
        <w:t>Educational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Technology</w:t>
      </w:r>
      <w:proofErr w:type="spellEnd"/>
      <w:r>
        <w:rPr>
          <w:color w:val="000000"/>
          <w:sz w:val="27"/>
          <w:szCs w:val="27"/>
        </w:rPr>
        <w:t xml:space="preserve"> &amp; </w:t>
      </w:r>
      <w:proofErr w:type="spellStart"/>
      <w:r>
        <w:rPr>
          <w:color w:val="000000"/>
          <w:sz w:val="27"/>
          <w:szCs w:val="27"/>
        </w:rPr>
        <w:t>Society</w:t>
      </w:r>
      <w:proofErr w:type="spellEnd"/>
      <w:r>
        <w:rPr>
          <w:color w:val="000000"/>
          <w:sz w:val="27"/>
          <w:szCs w:val="27"/>
        </w:rPr>
        <w:t>). - 2009. - Т. 12. - № 2. - С. 438-444.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Оганесянц</w:t>
      </w:r>
      <w:proofErr w:type="spellEnd"/>
      <w:r>
        <w:rPr>
          <w:color w:val="000000"/>
          <w:sz w:val="27"/>
          <w:szCs w:val="27"/>
        </w:rPr>
        <w:t xml:space="preserve"> Н. Конструктивистские подходы в e-</w:t>
      </w:r>
      <w:proofErr w:type="spellStart"/>
      <w:r>
        <w:rPr>
          <w:color w:val="000000"/>
          <w:sz w:val="27"/>
          <w:szCs w:val="27"/>
        </w:rPr>
        <w:t>Learning</w:t>
      </w:r>
      <w:proofErr w:type="spellEnd"/>
      <w:r>
        <w:rPr>
          <w:color w:val="000000"/>
          <w:sz w:val="27"/>
          <w:szCs w:val="27"/>
        </w:rPr>
        <w:t xml:space="preserve"> // Высшее образование в России. - 2008. - № 9. - С. 125-127.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4. Хортон У., Хортон К. Электронное обучение: инструменты и технологии. - М.: КУДИЦ-Образ, 2005.</w:t>
      </w:r>
    </w:p>
    <w:p w:rsidR="00695766" w:rsidRDefault="00695766" w:rsidP="00695766">
      <w:pPr>
        <w:pStyle w:val="a7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5. Электронное обучение. Рекомендации руководителям библиотечных и информационных служб / Под редакцией </w:t>
      </w:r>
      <w:proofErr w:type="spellStart"/>
      <w:r>
        <w:rPr>
          <w:color w:val="000000"/>
          <w:sz w:val="27"/>
          <w:szCs w:val="27"/>
        </w:rPr>
        <w:t>Мэксин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Меллинг</w:t>
      </w:r>
      <w:proofErr w:type="spellEnd"/>
      <w:r>
        <w:rPr>
          <w:color w:val="000000"/>
          <w:sz w:val="27"/>
          <w:szCs w:val="27"/>
        </w:rPr>
        <w:t>. - М.: Омега-Л, 2006.</w:t>
      </w:r>
    </w:p>
    <w:p w:rsidR="00695766" w:rsidRDefault="00695766" w:rsidP="00695766">
      <w:pPr>
        <w:spacing w:after="0"/>
        <w:rPr>
          <w:rFonts w:ascii="Arial" w:hAnsi="Arial" w:cs="Arial"/>
          <w:color w:val="666666"/>
          <w:sz w:val="32"/>
          <w:szCs w:val="32"/>
        </w:rPr>
      </w:pPr>
      <w:r w:rsidRPr="00695766">
        <w:rPr>
          <w:rFonts w:ascii="Arial" w:hAnsi="Arial" w:cs="Arial"/>
          <w:color w:val="666666"/>
          <w:sz w:val="32"/>
          <w:szCs w:val="32"/>
        </w:rPr>
        <w:br w:type="textWrapping" w:clear="all"/>
      </w:r>
    </w:p>
    <w:p w:rsidR="009C753D" w:rsidRDefault="00695766" w:rsidP="00695766">
      <w:r>
        <w:rPr>
          <w:rFonts w:ascii="Arial" w:hAnsi="Arial" w:cs="Arial"/>
          <w:color w:val="666666"/>
          <w:sz w:val="32"/>
          <w:szCs w:val="32"/>
        </w:rPr>
        <w:br/>
      </w:r>
    </w:p>
    <w:sectPr w:rsidR="009C753D" w:rsidSect="00F0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4ED2"/>
    <w:multiLevelType w:val="hybridMultilevel"/>
    <w:tmpl w:val="42ECE01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7E56DE6"/>
    <w:multiLevelType w:val="multilevel"/>
    <w:tmpl w:val="C2BE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04EFD"/>
    <w:multiLevelType w:val="multilevel"/>
    <w:tmpl w:val="E928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32006"/>
    <w:multiLevelType w:val="hybridMultilevel"/>
    <w:tmpl w:val="8DD8FE7C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4" w15:restartNumberingAfterBreak="0">
    <w:nsid w:val="77DC0DEA"/>
    <w:multiLevelType w:val="multilevel"/>
    <w:tmpl w:val="E928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4D6EFA"/>
    <w:multiLevelType w:val="multilevel"/>
    <w:tmpl w:val="E928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766"/>
    <w:rsid w:val="001E6B91"/>
    <w:rsid w:val="002206C3"/>
    <w:rsid w:val="00283285"/>
    <w:rsid w:val="003E7F49"/>
    <w:rsid w:val="00431A66"/>
    <w:rsid w:val="00432964"/>
    <w:rsid w:val="00470B59"/>
    <w:rsid w:val="004A0BA9"/>
    <w:rsid w:val="00503C1B"/>
    <w:rsid w:val="00567330"/>
    <w:rsid w:val="00583993"/>
    <w:rsid w:val="005D204F"/>
    <w:rsid w:val="006445D6"/>
    <w:rsid w:val="00695766"/>
    <w:rsid w:val="008B442A"/>
    <w:rsid w:val="009F32CD"/>
    <w:rsid w:val="00BF7E52"/>
    <w:rsid w:val="00E31BD6"/>
    <w:rsid w:val="00EE7501"/>
    <w:rsid w:val="00F0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CAE4"/>
  <w15:docId w15:val="{BB8C86DA-6BCA-462F-BA57-BB6CF95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274"/>
  </w:style>
  <w:style w:type="paragraph" w:styleId="1">
    <w:name w:val="heading 1"/>
    <w:basedOn w:val="a"/>
    <w:link w:val="10"/>
    <w:uiPriority w:val="9"/>
    <w:qFormat/>
    <w:rsid w:val="00695766"/>
    <w:pPr>
      <w:spacing w:before="400" w:after="600" w:line="240" w:lineRule="auto"/>
      <w:outlineLvl w:val="0"/>
    </w:pPr>
    <w:rPr>
      <w:rFonts w:ascii="inherit" w:eastAsia="Times New Roman" w:hAnsi="inherit" w:cs="Times New Roman"/>
      <w:kern w:val="36"/>
      <w:sz w:val="46"/>
      <w:szCs w:val="46"/>
      <w:lang w:eastAsia="ru-RU"/>
    </w:rPr>
  </w:style>
  <w:style w:type="paragraph" w:styleId="3">
    <w:name w:val="heading 3"/>
    <w:basedOn w:val="a"/>
    <w:link w:val="30"/>
    <w:uiPriority w:val="9"/>
    <w:qFormat/>
    <w:rsid w:val="00695766"/>
    <w:pPr>
      <w:spacing w:after="0" w:line="240" w:lineRule="auto"/>
      <w:outlineLvl w:val="2"/>
    </w:pPr>
    <w:rPr>
      <w:rFonts w:ascii="inherit" w:eastAsia="Times New Roman" w:hAnsi="inherit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766"/>
    <w:rPr>
      <w:rFonts w:ascii="inherit" w:eastAsia="Times New Roman" w:hAnsi="inherit" w:cs="Times New Roman"/>
      <w:kern w:val="36"/>
      <w:sz w:val="46"/>
      <w:szCs w:val="4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766"/>
    <w:rPr>
      <w:rFonts w:ascii="inherit" w:eastAsia="Times New Roman" w:hAnsi="inherit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95766"/>
    <w:rPr>
      <w:rFonts w:ascii="Arial" w:hAnsi="Arial" w:cs="Arial" w:hint="default"/>
      <w:strike w:val="0"/>
      <w:dstrike w:val="0"/>
      <w:color w:val="397AD0"/>
      <w:sz w:val="26"/>
      <w:szCs w:val="26"/>
      <w:u w:val="none"/>
      <w:effect w:val="none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69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76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95766"/>
    <w:rPr>
      <w:b/>
      <w:bCs/>
    </w:rPr>
  </w:style>
  <w:style w:type="paragraph" w:styleId="a7">
    <w:name w:val="Normal (Web)"/>
    <w:basedOn w:val="a"/>
    <w:uiPriority w:val="99"/>
    <w:unhideWhenUsed/>
    <w:rsid w:val="0069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24589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3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22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4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7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79323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4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864560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5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8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7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06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Светлана Иванова</cp:lastModifiedBy>
  <cp:revision>12</cp:revision>
  <dcterms:created xsi:type="dcterms:W3CDTF">2019-02-19T01:21:00Z</dcterms:created>
  <dcterms:modified xsi:type="dcterms:W3CDTF">2019-03-09T23:00:00Z</dcterms:modified>
</cp:coreProperties>
</file>